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25273B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273B" w:rsidRDefault="000F251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273B" w:rsidRDefault="000F2514">
            <w:pPr>
              <w:pStyle w:val="002a-BHeadafterA"/>
            </w:pPr>
            <w:r>
              <w:t>MAIN Ideas</w:t>
            </w:r>
          </w:p>
          <w:p w:rsidR="0025273B" w:rsidRDefault="000F2514">
            <w:pPr>
              <w:pStyle w:val="005a-NumberedMainIntro"/>
            </w:pPr>
            <w:r>
              <w:tab/>
              <w:t>1.</w:t>
            </w:r>
            <w:r>
              <w:tab/>
              <w:t>Between the 60s and 20s B.C., Rome changed from a republic into an empire.</w:t>
            </w:r>
          </w:p>
          <w:p w:rsidR="0025273B" w:rsidRDefault="000F2514">
            <w:pPr>
              <w:pStyle w:val="005a-NumberedMainIntro"/>
            </w:pPr>
            <w:r>
              <w:tab/>
              <w:t>2.</w:t>
            </w:r>
            <w:r>
              <w:tab/>
              <w:t>The Roman Empire grew both politically and economically after Augustus became emperor.</w:t>
            </w:r>
          </w:p>
          <w:p w:rsidR="0025273B" w:rsidRDefault="000F2514">
            <w:pPr>
              <w:pStyle w:val="005a-NumberedMainIntro"/>
            </w:pPr>
            <w:r>
              <w:tab/>
              <w:t>3.</w:t>
            </w:r>
            <w:r>
              <w:tab/>
              <w:t>Many features of Roman culture continue to influence our lives today.</w:t>
            </w:r>
          </w:p>
        </w:tc>
      </w:tr>
    </w:tbl>
    <w:p w:rsidR="0025273B" w:rsidRDefault="000F2514">
      <w:pPr>
        <w:pStyle w:val="002a-BHeadafterA"/>
      </w:pPr>
      <w:r>
        <w:t>Reviewing Vocabulary, Terms, and People</w:t>
      </w:r>
    </w:p>
    <w:p w:rsidR="0025273B" w:rsidRDefault="000F2514">
      <w:pPr>
        <w:pStyle w:val="010a-directionlinenoabv"/>
      </w:pPr>
      <w:r>
        <w:t>Read the accomplishment below. In the space provided, write the letter of the name that matches each accomplishment</w:t>
      </w:r>
    </w:p>
    <w:p w:rsidR="0025273B" w:rsidRDefault="000F2514">
      <w:pPr>
        <w:pStyle w:val="010a-directionlinenoabv"/>
        <w:sectPr w:rsidR="0025273B" w:rsidSect="0025273B">
          <w:headerReference w:type="default" r:id="rId8"/>
          <w:footerReference w:type="default" r:id="rId9"/>
          <w:type w:val="continuous"/>
          <w:pgSz w:w="12240" w:h="15840" w:code="1"/>
          <w:pgMar w:top="1100" w:right="1440" w:bottom="1080" w:left="1440" w:header="810" w:footer="480" w:gutter="0"/>
          <w:pgNumType w:start="19"/>
          <w:cols w:space="720"/>
        </w:sectPr>
      </w:pPr>
    </w:p>
    <w:p w:rsidR="0025273B" w:rsidRDefault="000F2514">
      <w:pPr>
        <w:pStyle w:val="013-multchoicematchorTF"/>
      </w:pPr>
      <w:r>
        <w:lastRenderedPageBreak/>
        <w:tab/>
      </w:r>
      <w:r>
        <w:tab/>
        <w:t>1.</w:t>
      </w:r>
      <w:r>
        <w:tab/>
        <w:t>Argued that the main reason to have government was that it could protect people’s rights bet</w:t>
      </w:r>
      <w:r>
        <w:t>ter than people could protect their own</w:t>
      </w:r>
    </w:p>
    <w:p w:rsidR="0025273B" w:rsidRDefault="000F2514" w:rsidP="0025273B">
      <w:pPr>
        <w:pStyle w:val="013-multchoicematchorTF"/>
      </w:pPr>
      <w:r>
        <w:tab/>
      </w:r>
      <w:r>
        <w:tab/>
        <w:t>2.</w:t>
      </w:r>
      <w:r>
        <w:tab/>
        <w:t>As one of the Sons of Liberty, he dumped tea into Boston Harbor</w:t>
      </w:r>
    </w:p>
    <w:p w:rsidR="0025273B" w:rsidRDefault="000F2514">
      <w:pPr>
        <w:pStyle w:val="013-multchoicematchorTF"/>
      </w:pPr>
      <w:r>
        <w:tab/>
      </w:r>
      <w:r>
        <w:tab/>
        <w:t>3.</w:t>
      </w:r>
      <w:r>
        <w:tab/>
        <w:t>Believed that “Man is born free but everywhere is in chains”</w:t>
      </w:r>
    </w:p>
    <w:p w:rsidR="0025273B" w:rsidRDefault="000F2514">
      <w:pPr>
        <w:pStyle w:val="013-multchoicematchorTF"/>
      </w:pPr>
      <w:r>
        <w:tab/>
      </w:r>
      <w:r>
        <w:tab/>
        <w:t>4.</w:t>
      </w:r>
      <w:r>
        <w:tab/>
        <w:t>Wrote the draft of the Declaration of Independence</w:t>
      </w:r>
    </w:p>
    <w:p w:rsidR="0025273B" w:rsidRDefault="000F2514">
      <w:pPr>
        <w:pStyle w:val="013-multchoicematchorTF"/>
      </w:pPr>
      <w:r>
        <w:tab/>
      </w:r>
      <w:r>
        <w:tab/>
        <w:t>5.</w:t>
      </w:r>
      <w:r>
        <w:tab/>
        <w:t>Created a model of t</w:t>
      </w:r>
      <w:r>
        <w:t>he universe that supported a heliocentric theory</w:t>
      </w:r>
    </w:p>
    <w:p w:rsidR="0025273B" w:rsidRDefault="000F2514">
      <w:pPr>
        <w:pStyle w:val="013-multchoicematchorTF"/>
      </w:pPr>
      <w:r>
        <w:tab/>
      </w:r>
      <w:r>
        <w:tab/>
        <w:t>6.</w:t>
      </w:r>
      <w:r>
        <w:tab/>
        <w:t>Explained law of universal gravitation</w:t>
      </w:r>
    </w:p>
    <w:p w:rsidR="0025273B" w:rsidRDefault="000F2514">
      <w:pPr>
        <w:pStyle w:val="013-multchoicematchorTF"/>
        <w:rPr>
          <w:i/>
        </w:rPr>
      </w:pPr>
      <w:r>
        <w:tab/>
      </w:r>
      <w:r>
        <w:tab/>
        <w:t>7.</w:t>
      </w:r>
      <w:r>
        <w:tab/>
        <w:t xml:space="preserve">Wrote </w:t>
      </w:r>
      <w:r w:rsidRPr="00E24B51">
        <w:rPr>
          <w:rStyle w:val="A-italic"/>
        </w:rPr>
        <w:t>Common Sense</w:t>
      </w:r>
    </w:p>
    <w:p w:rsidR="0025273B" w:rsidRDefault="000F2514">
      <w:pPr>
        <w:pStyle w:val="013-multchoicematchorTF"/>
      </w:pPr>
      <w:r>
        <w:tab/>
      </w:r>
      <w:r>
        <w:tab/>
        <w:t>8.</w:t>
      </w:r>
      <w:r>
        <w:tab/>
        <w:t>Outspoken French philosophe</w:t>
      </w:r>
    </w:p>
    <w:p w:rsidR="0025273B" w:rsidRDefault="000F2514" w:rsidP="0025273B">
      <w:pPr>
        <w:pStyle w:val="013-multchoicematchorTF"/>
      </w:pPr>
      <w:r>
        <w:tab/>
      </w:r>
      <w:r>
        <w:tab/>
        <w:t>9.</w:t>
      </w:r>
      <w:r>
        <w:tab/>
        <w:t>Commanding general of the Continental Army</w:t>
      </w:r>
    </w:p>
    <w:p w:rsidR="0025273B" w:rsidRDefault="000F2514" w:rsidP="0025273B">
      <w:pPr>
        <w:pStyle w:val="013-multchoicematchorTF"/>
        <w:ind w:left="0" w:firstLine="0"/>
      </w:pPr>
      <w:r>
        <w:tab/>
      </w:r>
      <w:r>
        <w:tab/>
        <w:t>10.</w:t>
      </w:r>
      <w:r>
        <w:tab/>
        <w:t>Built the first working telescope</w:t>
      </w:r>
    </w:p>
    <w:p w:rsidR="0025273B" w:rsidRPr="009D0F49" w:rsidRDefault="000F2514" w:rsidP="0025273B">
      <w:pPr>
        <w:pStyle w:val="011a-numbereditemp10abv"/>
      </w:pPr>
      <w:r w:rsidRPr="009D0F49">
        <w:br w:type="column"/>
      </w:r>
      <w:r w:rsidRPr="009D0F49">
        <w:lastRenderedPageBreak/>
        <w:tab/>
        <w:t>a.</w:t>
      </w:r>
      <w:r w:rsidRPr="009D0F49">
        <w:tab/>
        <w:t>Nicolaus Cope</w:t>
      </w:r>
      <w:r w:rsidRPr="009D0F49">
        <w:t>rnicus</w:t>
      </w:r>
    </w:p>
    <w:p w:rsidR="0025273B" w:rsidRDefault="000F2514">
      <w:pPr>
        <w:pStyle w:val="011a-numbereditemp10abv"/>
      </w:pPr>
      <w:r>
        <w:tab/>
        <w:t>b.</w:t>
      </w:r>
      <w:r>
        <w:tab/>
        <w:t>Voltaire</w:t>
      </w:r>
    </w:p>
    <w:p w:rsidR="0025273B" w:rsidRDefault="000F2514">
      <w:pPr>
        <w:pStyle w:val="011a-numbereditemp10abv"/>
      </w:pPr>
      <w:r>
        <w:tab/>
        <w:t>c.</w:t>
      </w:r>
      <w:r>
        <w:tab/>
        <w:t>John Locke</w:t>
      </w:r>
    </w:p>
    <w:p w:rsidR="0025273B" w:rsidRDefault="000F2514">
      <w:pPr>
        <w:pStyle w:val="011a-numbereditemp10abv"/>
      </w:pPr>
      <w:r>
        <w:tab/>
        <w:t>d.</w:t>
      </w:r>
      <w:r>
        <w:tab/>
        <w:t>Jean-Jacques Rousseau</w:t>
      </w:r>
    </w:p>
    <w:p w:rsidR="0025273B" w:rsidRDefault="000F2514">
      <w:pPr>
        <w:pStyle w:val="011a-numbereditemp10abv"/>
      </w:pPr>
      <w:r>
        <w:tab/>
        <w:t>e.</w:t>
      </w:r>
      <w:r>
        <w:tab/>
        <w:t>George Washington</w:t>
      </w:r>
    </w:p>
    <w:p w:rsidR="0025273B" w:rsidRDefault="000F2514">
      <w:pPr>
        <w:pStyle w:val="011a-numbereditemp10abv"/>
        <w:ind w:left="0" w:firstLine="0"/>
      </w:pPr>
      <w:r>
        <w:tab/>
        <w:t>f.</w:t>
      </w:r>
      <w:r>
        <w:tab/>
        <w:t>Galileo Galilei</w:t>
      </w:r>
    </w:p>
    <w:p w:rsidR="0025273B" w:rsidRDefault="000F2514">
      <w:pPr>
        <w:pStyle w:val="011a-numbereditemp10abv"/>
      </w:pPr>
      <w:r>
        <w:tab/>
        <w:t>g.</w:t>
      </w:r>
      <w:r>
        <w:tab/>
        <w:t>Thomas Jefferson</w:t>
      </w:r>
    </w:p>
    <w:p w:rsidR="0025273B" w:rsidRDefault="000F2514">
      <w:pPr>
        <w:pStyle w:val="011a-numbereditemp10abv"/>
      </w:pPr>
      <w:r>
        <w:tab/>
        <w:t>h.</w:t>
      </w:r>
      <w:r>
        <w:tab/>
        <w:t>Thomas Paine</w:t>
      </w:r>
    </w:p>
    <w:p w:rsidR="0025273B" w:rsidRDefault="000F2514">
      <w:pPr>
        <w:pStyle w:val="011a-numbereditemp10abv"/>
      </w:pPr>
      <w:r>
        <w:tab/>
        <w:t>i.</w:t>
      </w:r>
      <w:r>
        <w:tab/>
        <w:t>Paul Revere</w:t>
      </w:r>
    </w:p>
    <w:p w:rsidR="0025273B" w:rsidRDefault="000F2514">
      <w:pPr>
        <w:pStyle w:val="011a-numbereditemp10abv"/>
      </w:pPr>
      <w:r>
        <w:tab/>
        <w:t>j.</w:t>
      </w:r>
      <w:r>
        <w:tab/>
        <w:t>Sir Isaac Newton</w:t>
      </w:r>
    </w:p>
    <w:p w:rsidR="0025273B" w:rsidRDefault="000F2514">
      <w:pPr>
        <w:pStyle w:val="011a-numbereditemp10abv"/>
        <w:sectPr w:rsidR="0025273B" w:rsidSect="0025273B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25273B" w:rsidRDefault="000F2514" w:rsidP="0025273B">
      <w:pPr>
        <w:pStyle w:val="002a-BHeadafterA"/>
      </w:pPr>
      <w:r>
        <w:lastRenderedPageBreak/>
        <w:br w:type="page"/>
      </w:r>
      <w:r>
        <w:lastRenderedPageBreak/>
        <w:t>Comprehension and Critical Thinking</w:t>
      </w:r>
    </w:p>
    <w:p w:rsidR="0025273B" w:rsidRDefault="000F2514">
      <w:pPr>
        <w:pStyle w:val="010a-directionlinenoabv"/>
      </w:pPr>
      <w:r>
        <w:t>Read each of the following pairs of sent</w:t>
      </w:r>
      <w:r>
        <w:t xml:space="preserve">ences, and cross out the </w:t>
      </w:r>
      <w:r>
        <w:rPr>
          <w:rStyle w:val="A-bold"/>
        </w:rPr>
        <w:t>FALSE</w:t>
      </w:r>
      <w:r>
        <w:t xml:space="preserve"> sentence.</w:t>
      </w:r>
    </w:p>
    <w:p w:rsidR="0025273B" w:rsidRDefault="000F2514">
      <w:pPr>
        <w:pStyle w:val="012-numberedlettereditem"/>
      </w:pPr>
      <w:r>
        <w:tab/>
        <w:t>11.</w:t>
      </w:r>
      <w:r>
        <w:tab/>
        <w:t>a.</w:t>
      </w:r>
      <w:r>
        <w:tab/>
        <w:t>A group of rebellious Bostonians called the Sons of Liberty dumped hundreds of crates of tea into the Boston Harbor.</w:t>
      </w:r>
    </w:p>
    <w:p w:rsidR="0025273B" w:rsidRDefault="000F2514">
      <w:pPr>
        <w:pStyle w:val="014a-letteredanschoice"/>
      </w:pPr>
      <w:r>
        <w:tab/>
        <w:t>b.</w:t>
      </w:r>
      <w:r>
        <w:tab/>
        <w:t>A group of rebellious Bostonians called the Boston Tea Party fought the British.</w:t>
      </w:r>
    </w:p>
    <w:p w:rsidR="0025273B" w:rsidRDefault="000F2514">
      <w:pPr>
        <w:pStyle w:val="012-numberedlettereditem"/>
      </w:pPr>
      <w:r>
        <w:tab/>
        <w:t>12.</w:t>
      </w:r>
      <w:r>
        <w:tab/>
      </w:r>
      <w:r>
        <w:t>a.</w:t>
      </w:r>
      <w:r>
        <w:tab/>
        <w:t>In 1765, the British Parliament passed the Stamp Act requiring colonists to pay a tax on all exports.</w:t>
      </w:r>
    </w:p>
    <w:p w:rsidR="0025273B" w:rsidRDefault="000F2514">
      <w:pPr>
        <w:pStyle w:val="014a-letteredanschoice"/>
      </w:pPr>
      <w:r>
        <w:tab/>
        <w:t>b.</w:t>
      </w:r>
      <w:r>
        <w:tab/>
        <w:t>In 1765, the British Parliament passed the Stamp Act requiring colonists to pay a tax for an official stamp on all letters, documents, and other pu</w:t>
      </w:r>
      <w:r>
        <w:t>blic papers.</w:t>
      </w:r>
    </w:p>
    <w:p w:rsidR="0025273B" w:rsidRDefault="000F2514">
      <w:pPr>
        <w:pStyle w:val="012-numberedlettereditem"/>
      </w:pPr>
      <w:r>
        <w:tab/>
        <w:t>13.</w:t>
      </w:r>
      <w:r>
        <w:tab/>
        <w:t>a.</w:t>
      </w:r>
      <w:r>
        <w:tab/>
        <w:t>Galileo’s theories brought him into direct conflict with the Church.</w:t>
      </w:r>
    </w:p>
    <w:p w:rsidR="0025273B" w:rsidRDefault="000F2514">
      <w:pPr>
        <w:pStyle w:val="014a-letteredanschoice"/>
      </w:pPr>
      <w:r>
        <w:tab/>
        <w:t>b.</w:t>
      </w:r>
      <w:r>
        <w:tab/>
        <w:t>Galileo’s theories were supported by the Church.</w:t>
      </w:r>
    </w:p>
    <w:p w:rsidR="0025273B" w:rsidRDefault="000F2514">
      <w:pPr>
        <w:pStyle w:val="012-numberedlettereditem"/>
      </w:pPr>
      <w:r>
        <w:tab/>
        <w:t>14.</w:t>
      </w:r>
      <w:r>
        <w:tab/>
        <w:t>a.</w:t>
      </w:r>
      <w:r>
        <w:tab/>
        <w:t>The Age of Exploration led scientists to study the natural world more closely, with better instruments.</w:t>
      </w:r>
    </w:p>
    <w:p w:rsidR="0025273B" w:rsidRDefault="000F2514">
      <w:pPr>
        <w:pStyle w:val="014a-letteredanschoice"/>
      </w:pPr>
      <w:r>
        <w:tab/>
      </w:r>
      <w:r>
        <w:t>b.</w:t>
      </w:r>
      <w:r>
        <w:tab/>
        <w:t>The Age of Exploration led scientists to study the teachings of the Church and ancient scholars.</w:t>
      </w:r>
    </w:p>
    <w:p w:rsidR="0025273B" w:rsidRDefault="000F2514">
      <w:pPr>
        <w:pStyle w:val="012-numberedlettereditem"/>
      </w:pPr>
      <w:r>
        <w:tab/>
        <w:t>15.</w:t>
      </w:r>
      <w:r>
        <w:tab/>
        <w:t>a.</w:t>
      </w:r>
      <w:r>
        <w:tab/>
        <w:t>In the 1600s, philosophers began to view reason as a concept that was unique to human beings.</w:t>
      </w:r>
    </w:p>
    <w:p w:rsidR="0025273B" w:rsidRDefault="000F2514" w:rsidP="0025273B">
      <w:pPr>
        <w:pStyle w:val="014a-letteredanschoice"/>
      </w:pPr>
      <w:r>
        <w:tab/>
        <w:t>b.</w:t>
      </w:r>
      <w:r>
        <w:tab/>
        <w:t>In the 1600s, philosophers began to view reason as</w:t>
      </w:r>
      <w:r>
        <w:t xml:space="preserve"> a way to increase superstition and ignorance.</w:t>
      </w:r>
    </w:p>
    <w:p w:rsidR="0025273B" w:rsidRDefault="000F2514">
      <w:pPr>
        <w:pStyle w:val="002-BHead"/>
      </w:pPr>
      <w:r>
        <w:t>Reviewing Themes</w:t>
      </w:r>
    </w:p>
    <w:p w:rsidR="0025273B" w:rsidRDefault="000F2514">
      <w:pPr>
        <w:pStyle w:val="010a-directionlinenoabv"/>
      </w:pPr>
      <w:r>
        <w:t xml:space="preserve">Read the numbered lists of terms. Fill in the blank with the </w:t>
      </w:r>
      <w:r w:rsidRPr="009D0F49">
        <w:rPr>
          <w:rStyle w:val="A-bold"/>
        </w:rPr>
        <w:t>theme</w:t>
      </w:r>
      <w:r>
        <w:t xml:space="preserve"> that best fits each list.</w:t>
      </w:r>
    </w:p>
    <w:p w:rsidR="0025273B" w:rsidRDefault="000F2514">
      <w:pPr>
        <w:pStyle w:val="003-CHead"/>
      </w:pPr>
      <w:r>
        <w:t>Themes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6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25273B">
        <w:tc>
          <w:tcPr>
            <w:tcW w:w="2340" w:type="dxa"/>
            <w:vAlign w:val="center"/>
          </w:tcPr>
          <w:p w:rsidR="0025273B" w:rsidRDefault="000F2514">
            <w:pPr>
              <w:pStyle w:val="080-ChartHeadsmall"/>
              <w:jc w:val="center"/>
            </w:pPr>
            <w:r>
              <w:t>science and technology</w:t>
            </w:r>
          </w:p>
        </w:tc>
        <w:tc>
          <w:tcPr>
            <w:tcW w:w="2340" w:type="dxa"/>
            <w:vAlign w:val="center"/>
          </w:tcPr>
          <w:p w:rsidR="0025273B" w:rsidRDefault="000F2514">
            <w:pPr>
              <w:pStyle w:val="080-ChartHeadsmall"/>
              <w:jc w:val="center"/>
            </w:pPr>
            <w:r>
              <w:t>migration and diffusion</w:t>
            </w:r>
          </w:p>
        </w:tc>
        <w:tc>
          <w:tcPr>
            <w:tcW w:w="2340" w:type="dxa"/>
            <w:vAlign w:val="center"/>
          </w:tcPr>
          <w:p w:rsidR="0025273B" w:rsidRDefault="000F2514">
            <w:pPr>
              <w:pStyle w:val="080-ChartHeadsmall"/>
              <w:jc w:val="center"/>
            </w:pPr>
            <w:r>
              <w:t>government and citizenship</w:t>
            </w:r>
          </w:p>
        </w:tc>
        <w:tc>
          <w:tcPr>
            <w:tcW w:w="2340" w:type="dxa"/>
            <w:vAlign w:val="center"/>
          </w:tcPr>
          <w:p w:rsidR="0025273B" w:rsidRDefault="000F2514">
            <w:pPr>
              <w:pStyle w:val="080-ChartHeadsmall"/>
              <w:jc w:val="center"/>
            </w:pPr>
            <w:r>
              <w:t>arts and ideas</w:t>
            </w:r>
          </w:p>
        </w:tc>
      </w:tr>
    </w:tbl>
    <w:p w:rsidR="0025273B" w:rsidRDefault="000F2514">
      <w:pPr>
        <w:pStyle w:val="016-identify"/>
      </w:pPr>
      <w:r>
        <w:tab/>
      </w:r>
      <w:r>
        <w:tab/>
      </w:r>
      <w:r>
        <w:t>16.</w:t>
      </w:r>
      <w:r>
        <w:tab/>
        <w:t>reason, philosophes, education, progress</w:t>
      </w:r>
    </w:p>
    <w:p w:rsidR="0025273B" w:rsidRDefault="000F2514">
      <w:pPr>
        <w:pStyle w:val="016-identify"/>
      </w:pPr>
      <w:r>
        <w:tab/>
      </w:r>
      <w:r>
        <w:tab/>
        <w:t>17.</w:t>
      </w:r>
      <w:r>
        <w:tab/>
        <w:t>hypothesis, experiments, analyze results</w:t>
      </w:r>
    </w:p>
    <w:p w:rsidR="0025273B" w:rsidRDefault="000F2514">
      <w:pPr>
        <w:pStyle w:val="016-identify"/>
      </w:pPr>
      <w:r>
        <w:tab/>
      </w:r>
      <w:r>
        <w:tab/>
        <w:t>18.</w:t>
      </w:r>
      <w:r>
        <w:tab/>
        <w:t>monarchy, democracy, despotism</w:t>
      </w:r>
    </w:p>
    <w:p w:rsidR="0025273B" w:rsidRDefault="000F2514" w:rsidP="0025273B">
      <w:pPr>
        <w:pStyle w:val="016-identify"/>
      </w:pPr>
      <w:r>
        <w:tab/>
      </w:r>
      <w:r>
        <w:tab/>
        <w:t>19.</w:t>
      </w:r>
      <w:r>
        <w:tab/>
        <w:t>Jamestown, Plymouth, Pilgrims, Puritans</w:t>
      </w:r>
    </w:p>
    <w:sectPr w:rsidR="0025273B" w:rsidSect="0025273B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3B" w:rsidRDefault="000F2514">
      <w:r>
        <w:separator/>
      </w:r>
    </w:p>
  </w:endnote>
  <w:endnote w:type="continuationSeparator" w:id="1">
    <w:p w:rsidR="0025273B" w:rsidRDefault="000F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3B" w:rsidRDefault="000F2514">
    <w:pPr>
      <w:pStyle w:val="copyrightnoticefooter"/>
    </w:pPr>
    <w:r>
      <w:t>Or</w:t>
    </w:r>
    <w:r>
      <w:t>iginal content Copyright © by Holt, Rinehart and Winston. Additions and changes to the original content are the responsibility of the instructor.</w:t>
    </w:r>
  </w:p>
  <w:p w:rsidR="0025273B" w:rsidRDefault="000F2514">
    <w:pPr>
      <w:pStyle w:val="footer0"/>
    </w:pPr>
    <w:r>
      <w:t>Full Survey Chapter 19</w:t>
    </w:r>
    <w:r>
      <w:tab/>
      <w:t>Enlightenment and Revolution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3B" w:rsidRDefault="000F2514">
      <w:r>
        <w:separator/>
      </w:r>
    </w:p>
  </w:footnote>
  <w:footnote w:type="continuationSeparator" w:id="1">
    <w:p w:rsidR="0025273B" w:rsidRDefault="000F2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3B" w:rsidRDefault="000F2514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25273B" w:rsidRDefault="000F2514">
    <w:pPr>
      <w:pStyle w:val="090-CHTitleWSType"/>
    </w:pPr>
    <w:r>
      <w:rPr>
        <w:rStyle w:val="A090-chaptertitle"/>
      </w:rPr>
      <w:t>Enlightenment and Revolution</w:t>
    </w:r>
    <w:r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9C"/>
    <w:rsid w:val="000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9D0F49"/>
  </w:style>
  <w:style w:type="table" w:default="1" w:styleId="TableNormal">
    <w:name w:val="Normal Table"/>
    <w:semiHidden/>
    <w:rsid w:val="009D0F4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D0F49"/>
  </w:style>
  <w:style w:type="paragraph" w:customStyle="1" w:styleId="020-IRSGtext">
    <w:name w:val="020 - IRSG text"/>
    <w:basedOn w:val="Noparagraphstyle"/>
    <w:rsid w:val="005E72F4"/>
    <w:pPr>
      <w:ind w:right="3240" w:firstLine="240"/>
    </w:pPr>
  </w:style>
  <w:style w:type="paragraph" w:customStyle="1" w:styleId="Noparagraphstyle">
    <w:name w:val="[No paragraph style]"/>
    <w:rsid w:val="009D0F49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5E72F4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5E72F4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5E72F4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5E72F4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5E72F4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9D0F49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9D0F49"/>
    <w:pPr>
      <w:spacing w:before="0"/>
    </w:pPr>
  </w:style>
  <w:style w:type="paragraph" w:customStyle="1" w:styleId="003-CHead">
    <w:name w:val="003 - C Head"/>
    <w:basedOn w:val="Noparagraphstyle"/>
    <w:rsid w:val="009D0F49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9D0F49"/>
    <w:pPr>
      <w:spacing w:before="0"/>
    </w:pPr>
  </w:style>
  <w:style w:type="paragraph" w:customStyle="1" w:styleId="005-MainIntro">
    <w:name w:val="005 - Main Intro"/>
    <w:basedOn w:val="Noparagraphstyle"/>
    <w:rsid w:val="009D0F49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9D0F49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5E72F4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5E72F4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9D0F49"/>
    <w:pPr>
      <w:spacing w:before="460"/>
    </w:pPr>
  </w:style>
  <w:style w:type="paragraph" w:customStyle="1" w:styleId="010a-directionlinenoabv">
    <w:name w:val="010a - direction line no # abv"/>
    <w:basedOn w:val="010-directionline"/>
    <w:rsid w:val="009D0F49"/>
    <w:pPr>
      <w:spacing w:before="0"/>
    </w:pPr>
  </w:style>
  <w:style w:type="paragraph" w:customStyle="1" w:styleId="011-numbereditem">
    <w:name w:val="011 - numbered item"/>
    <w:basedOn w:val="Noparagraphstyle"/>
    <w:rsid w:val="009D0F49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9D0F49"/>
    <w:pPr>
      <w:spacing w:before="280"/>
    </w:pPr>
  </w:style>
  <w:style w:type="paragraph" w:customStyle="1" w:styleId="011b-numbereditemp24lead">
    <w:name w:val="011b - numbered item p24 lead"/>
    <w:basedOn w:val="011-numbereditem"/>
    <w:rsid w:val="009D0F49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9D0F49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9D0F49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9D0F49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9D0F49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9D0F49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9D0F49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9D0F49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9D0F49"/>
  </w:style>
  <w:style w:type="paragraph" w:customStyle="1" w:styleId="021-poemtext">
    <w:name w:val="021 - poem text"/>
    <w:basedOn w:val="Noparagraphstyle"/>
    <w:rsid w:val="005E72F4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5E72F4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9D0F49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5E72F4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5E72F4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5E72F4"/>
    <w:pPr>
      <w:ind w:firstLine="0"/>
    </w:pPr>
  </w:style>
  <w:style w:type="paragraph" w:customStyle="1" w:styleId="024-studentbullettext">
    <w:name w:val="024 - student bullet text"/>
    <w:basedOn w:val="Noparagraphstyle"/>
    <w:rsid w:val="005E72F4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9D0F49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9D0F49"/>
    <w:pPr>
      <w:ind w:left="480"/>
    </w:pPr>
  </w:style>
  <w:style w:type="paragraph" w:customStyle="1" w:styleId="025b-WOR3">
    <w:name w:val="025b - WOR 3"/>
    <w:basedOn w:val="025-WOR1"/>
    <w:rsid w:val="009D0F49"/>
    <w:pPr>
      <w:ind w:left="1200"/>
    </w:pPr>
  </w:style>
  <w:style w:type="paragraph" w:styleId="Header">
    <w:name w:val="header"/>
    <w:basedOn w:val="Normal"/>
    <w:rsid w:val="009D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F49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5E72F4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5E72F4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5E72F4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5E72F4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5E72F4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5E72F4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5E72F4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5E72F4"/>
    <w:pPr>
      <w:ind w:firstLine="0"/>
    </w:pPr>
  </w:style>
  <w:style w:type="paragraph" w:customStyle="1" w:styleId="031-teacherbullettext">
    <w:name w:val="031 - teacher bullet text"/>
    <w:basedOn w:val="Noparagraphstyle"/>
    <w:rsid w:val="005E72F4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5E72F4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5E72F4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5E72F4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5E72F4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5E72F4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9D0F49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5E72F4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5E72F4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9D0F49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5E72F4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5E72F4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5E72F4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5E72F4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5E72F4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5E72F4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9D0F49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9D0F49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9D0F49"/>
    <w:pPr>
      <w:spacing w:before="60"/>
    </w:pPr>
  </w:style>
  <w:style w:type="paragraph" w:customStyle="1" w:styleId="072-AKBHead">
    <w:name w:val="072 - AK B Head"/>
    <w:basedOn w:val="Noparagraphstyle"/>
    <w:rsid w:val="009D0F49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9D0F49"/>
    <w:pPr>
      <w:spacing w:before="60"/>
    </w:pPr>
  </w:style>
  <w:style w:type="paragraph" w:customStyle="1" w:styleId="073-AKCHead">
    <w:name w:val="073 - AK C Head"/>
    <w:basedOn w:val="Noparagraphstyle"/>
    <w:rsid w:val="009D0F49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9D0F49"/>
    <w:pPr>
      <w:spacing w:before="0"/>
    </w:pPr>
  </w:style>
  <w:style w:type="paragraph" w:customStyle="1" w:styleId="074-AKText">
    <w:name w:val="074 - AK Text"/>
    <w:basedOn w:val="Noparagraphstyle"/>
    <w:rsid w:val="009D0F49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9D0F49"/>
    <w:pPr>
      <w:spacing w:before="60"/>
    </w:pPr>
  </w:style>
  <w:style w:type="paragraph" w:customStyle="1" w:styleId="075-AKNumberedText">
    <w:name w:val="075 - AK Numbered Text"/>
    <w:basedOn w:val="Noparagraphstyle"/>
    <w:rsid w:val="009D0F49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9D0F49"/>
    <w:pPr>
      <w:spacing w:before="60"/>
    </w:pPr>
  </w:style>
  <w:style w:type="paragraph" w:customStyle="1" w:styleId="080-ChartHeadsmall">
    <w:name w:val="080 - Chart Head (small)"/>
    <w:basedOn w:val="Noparagraphstyle"/>
    <w:rsid w:val="009D0F49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9D0F49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9D0F49"/>
  </w:style>
  <w:style w:type="paragraph" w:customStyle="1" w:styleId="090-CHTitleWSType">
    <w:name w:val="090 - CH Title/WS Type"/>
    <w:basedOn w:val="Noparagraphstyle"/>
    <w:rsid w:val="009D0F49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9D0F49"/>
    <w:pPr>
      <w:spacing w:after="0"/>
    </w:pPr>
  </w:style>
  <w:style w:type="paragraph" w:customStyle="1" w:styleId="091-SectionNumber">
    <w:name w:val="091 - Section Number"/>
    <w:basedOn w:val="Noparagraphstyle"/>
    <w:rsid w:val="009D0F49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5E72F4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9D0F49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9D0F49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9D0F49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9D0F49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9D0F49"/>
    <w:rPr>
      <w:b/>
    </w:rPr>
  </w:style>
  <w:style w:type="character" w:customStyle="1" w:styleId="A-italic">
    <w:name w:val="A - italic"/>
    <w:rsid w:val="009D0F49"/>
    <w:rPr>
      <w:i/>
    </w:rPr>
  </w:style>
  <w:style w:type="character" w:customStyle="1" w:styleId="A-bolditalic">
    <w:name w:val="A - bold italic"/>
    <w:rsid w:val="009D0F49"/>
    <w:rPr>
      <w:b/>
      <w:i/>
    </w:rPr>
  </w:style>
  <w:style w:type="character" w:customStyle="1" w:styleId="A-underline">
    <w:name w:val="A - underline"/>
    <w:rsid w:val="009D0F49"/>
    <w:rPr>
      <w:u w:val="single" w:color="000000"/>
    </w:rPr>
  </w:style>
  <w:style w:type="character" w:customStyle="1" w:styleId="A002-BHeadrun-in">
    <w:name w:val="A 002 - B Head (run-in)"/>
    <w:rsid w:val="009D0F49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9D0F49"/>
    <w:rPr>
      <w:rFonts w:ascii="Arial" w:hAnsi="Arial"/>
      <w:b/>
      <w:sz w:val="24"/>
    </w:rPr>
  </w:style>
  <w:style w:type="character" w:customStyle="1" w:styleId="A090-chaptertitle">
    <w:name w:val="A 090 - chapter title"/>
    <w:rsid w:val="009D0F49"/>
    <w:rPr>
      <w:rFonts w:ascii="Arial" w:hAnsi="Arial"/>
      <w:b/>
      <w:sz w:val="28"/>
    </w:rPr>
  </w:style>
  <w:style w:type="character" w:customStyle="1" w:styleId="A-footerfolio">
    <w:name w:val="A - _footer folio"/>
    <w:rsid w:val="009D0F49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9D0F49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5E72F4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5E72F4"/>
    <w:pPr>
      <w:spacing w:before="80"/>
    </w:pPr>
  </w:style>
  <w:style w:type="paragraph" w:customStyle="1" w:styleId="015-boxedmctext">
    <w:name w:val="015 - boxed mc text"/>
    <w:basedOn w:val="015CA-CAboxedmctext"/>
    <w:rsid w:val="009D0F49"/>
    <w:pPr>
      <w:ind w:left="1300"/>
    </w:pPr>
  </w:style>
  <w:style w:type="paragraph" w:customStyle="1" w:styleId="032-teacherchecklist">
    <w:name w:val="032 - teacher checklist"/>
    <w:basedOn w:val="Noparagraphstyle"/>
    <w:rsid w:val="005E72F4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9D0F49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5E72F4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5E72F4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5E72F4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5E72F4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5E72F4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5E72F4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5E72F4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5E72F4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5E72F4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5E72F4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5E72F4"/>
  </w:style>
  <w:style w:type="paragraph" w:customStyle="1" w:styleId="110-TransparencyDirectionline">
    <w:name w:val="110 - Transparency Direction line"/>
    <w:rsid w:val="005E72F4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5E72F4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5E72F4"/>
    <w:pPr>
      <w:spacing w:before="360"/>
    </w:pPr>
  </w:style>
  <w:style w:type="paragraph" w:customStyle="1" w:styleId="120-transparencyonpageAK">
    <w:name w:val="120 - transparency on page AK"/>
    <w:rsid w:val="005E72F4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9D0F49"/>
    <w:rPr>
      <w:smallCaps/>
    </w:rPr>
  </w:style>
  <w:style w:type="paragraph" w:customStyle="1" w:styleId="083-ChartBulletTNR">
    <w:name w:val="083 - Chart Bullet (TNR)"/>
    <w:basedOn w:val="082-ChartTextTNR"/>
    <w:rsid w:val="009D0F49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9D0F49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9D0F49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9D0F49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9D0F49"/>
    <w:pPr>
      <w:spacing w:before="120"/>
      <w:jc w:val="right"/>
    </w:pPr>
  </w:style>
  <w:style w:type="paragraph" w:customStyle="1" w:styleId="016-identify">
    <w:name w:val="016 - identify"/>
    <w:basedOn w:val="Noparagraphstyle"/>
    <w:rsid w:val="009D0F49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9D0F49"/>
  </w:style>
  <w:style w:type="paragraph" w:customStyle="1" w:styleId="050-vocabwithdefinition">
    <w:name w:val="050 - vocab with definition"/>
    <w:basedOn w:val="Noparagraphstyle"/>
    <w:rsid w:val="005E72F4"/>
    <w:pPr>
      <w:spacing w:before="80"/>
      <w:ind w:left="120" w:hanging="120"/>
    </w:pPr>
  </w:style>
  <w:style w:type="character" w:styleId="PageNumber">
    <w:name w:val="page number"/>
    <w:basedOn w:val="DefaultParagraphFont"/>
    <w:rsid w:val="009D0F49"/>
  </w:style>
  <w:style w:type="paragraph" w:customStyle="1" w:styleId="150-FlashcardWord">
    <w:name w:val="150 - Flashcard (Word)"/>
    <w:basedOn w:val="Normal"/>
    <w:rsid w:val="009D0F49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9D0F49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9D0F49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9D0F49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2730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2006-12-15T22:46:00Z</cp:lastPrinted>
  <dcterms:created xsi:type="dcterms:W3CDTF">2007-10-31T18:23:00Z</dcterms:created>
  <dcterms:modified xsi:type="dcterms:W3CDTF">2007-10-31T18:23:00Z</dcterms:modified>
</cp:coreProperties>
</file>