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9B" w:rsidRDefault="00195E9B" w:rsidP="00195E9B">
      <w:pPr>
        <w:pStyle w:val="010-directionline"/>
      </w:pPr>
      <w:proofErr w:type="gramStart"/>
      <w:r>
        <w:rPr>
          <w:rStyle w:val="A002-BHeadrun-in"/>
        </w:rPr>
        <w:t xml:space="preserve">Directions  </w:t>
      </w:r>
      <w:r>
        <w:t>Read</w:t>
      </w:r>
      <w:proofErr w:type="gramEnd"/>
      <w:r>
        <w:t xml:space="preserve"> each sentence and choose the correct term from the word bank to replace the underlined definition.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/>
      </w:tblPr>
      <w:tblGrid>
        <w:gridCol w:w="3120"/>
        <w:gridCol w:w="3120"/>
        <w:gridCol w:w="3120"/>
      </w:tblGrid>
      <w:tr w:rsidR="00195E9B" w:rsidTr="008F2911">
        <w:tc>
          <w:tcPr>
            <w:tcW w:w="2760" w:type="dxa"/>
          </w:tcPr>
          <w:p w:rsidR="00195E9B" w:rsidRDefault="00195E9B" w:rsidP="008F2911">
            <w:pPr>
              <w:pStyle w:val="026-wordbank"/>
            </w:pPr>
            <w:r>
              <w:t>Central Powers</w:t>
            </w:r>
          </w:p>
        </w:tc>
        <w:tc>
          <w:tcPr>
            <w:tcW w:w="2760" w:type="dxa"/>
          </w:tcPr>
          <w:p w:rsidR="00195E9B" w:rsidRDefault="00195E9B" w:rsidP="008F2911">
            <w:pPr>
              <w:pStyle w:val="026-wordbank"/>
            </w:pPr>
            <w:r>
              <w:t>Franz Ferdinand</w:t>
            </w:r>
          </w:p>
        </w:tc>
        <w:tc>
          <w:tcPr>
            <w:tcW w:w="2760" w:type="dxa"/>
          </w:tcPr>
          <w:p w:rsidR="00195E9B" w:rsidRDefault="00195E9B" w:rsidP="008F2911">
            <w:pPr>
              <w:pStyle w:val="026-wordbank"/>
            </w:pPr>
            <w:r>
              <w:t>Western Front</w:t>
            </w:r>
          </w:p>
        </w:tc>
      </w:tr>
      <w:tr w:rsidR="00195E9B" w:rsidTr="008F2911">
        <w:tc>
          <w:tcPr>
            <w:tcW w:w="2760" w:type="dxa"/>
          </w:tcPr>
          <w:p w:rsidR="00195E9B" w:rsidRDefault="00195E9B" w:rsidP="008F2911">
            <w:pPr>
              <w:pStyle w:val="026-wordbank"/>
            </w:pPr>
            <w:r>
              <w:t>Allied Powers</w:t>
            </w:r>
          </w:p>
        </w:tc>
        <w:tc>
          <w:tcPr>
            <w:tcW w:w="2760" w:type="dxa"/>
          </w:tcPr>
          <w:p w:rsidR="00195E9B" w:rsidRDefault="00195E9B" w:rsidP="008F2911">
            <w:pPr>
              <w:pStyle w:val="026-wordbank"/>
            </w:pPr>
            <w:r>
              <w:t>Triple Alliance</w:t>
            </w:r>
          </w:p>
        </w:tc>
        <w:tc>
          <w:tcPr>
            <w:tcW w:w="2760" w:type="dxa"/>
          </w:tcPr>
          <w:p w:rsidR="00195E9B" w:rsidRDefault="00195E9B" w:rsidP="008F2911">
            <w:pPr>
              <w:pStyle w:val="026-wordbank"/>
            </w:pPr>
            <w:r>
              <w:t>Tripe Entente</w:t>
            </w:r>
          </w:p>
        </w:tc>
      </w:tr>
    </w:tbl>
    <w:p w:rsidR="00195E9B" w:rsidRDefault="00195E9B" w:rsidP="00195E9B">
      <w:pPr>
        <w:pStyle w:val="011-numbereditem"/>
      </w:pPr>
      <w:r>
        <w:tab/>
        <w:t>1.</w:t>
      </w:r>
      <w:r>
        <w:tab/>
        <w:t xml:space="preserve">The </w:t>
      </w:r>
      <w:r w:rsidRPr="00192545">
        <w:rPr>
          <w:rStyle w:val="A-underline"/>
        </w:rPr>
        <w:t>partnership that united Germany, Austria-Hungary, and Italy</w:t>
      </w:r>
      <w:r>
        <w:t xml:space="preserve"> was formed to help provide protection from opposing armed forces.</w:t>
      </w:r>
    </w:p>
    <w:p w:rsidR="00195E9B" w:rsidRDefault="00195E9B" w:rsidP="00195E9B">
      <w:pPr>
        <w:pStyle w:val="025a-WOR2"/>
      </w:pPr>
      <w:r>
        <w:tab/>
      </w:r>
    </w:p>
    <w:p w:rsidR="00195E9B" w:rsidRDefault="00195E9B" w:rsidP="00195E9B">
      <w:pPr>
        <w:pStyle w:val="011-numbereditem"/>
      </w:pPr>
      <w:r>
        <w:tab/>
        <w:t>2.</w:t>
      </w:r>
      <w:r>
        <w:tab/>
        <w:t xml:space="preserve">As world war became imminent, the major players took their places: the </w:t>
      </w:r>
      <w:r w:rsidRPr="005468EA">
        <w:rPr>
          <w:rStyle w:val="A-underline"/>
        </w:rPr>
        <w:t>countries of Germany and Austria-Hungary</w:t>
      </w:r>
      <w:r>
        <w:t xml:space="preserve"> on one side, and the </w:t>
      </w:r>
      <w:r w:rsidRPr="005468EA">
        <w:rPr>
          <w:rStyle w:val="A-underline"/>
        </w:rPr>
        <w:t>countries of Great Britain, France, Russia, and Serbia</w:t>
      </w:r>
      <w:r>
        <w:t xml:space="preserve"> on the other side.</w:t>
      </w:r>
    </w:p>
    <w:p w:rsidR="00195E9B" w:rsidRDefault="00195E9B" w:rsidP="00195E9B">
      <w:pPr>
        <w:pStyle w:val="025a-WOR2"/>
      </w:pPr>
      <w:r>
        <w:tab/>
      </w:r>
    </w:p>
    <w:p w:rsidR="00195E9B" w:rsidRDefault="00195E9B" w:rsidP="00195E9B">
      <w:pPr>
        <w:pStyle w:val="011-numbereditem"/>
      </w:pPr>
      <w:r>
        <w:tab/>
        <w:t>3.</w:t>
      </w:r>
      <w:r>
        <w:tab/>
        <w:t xml:space="preserve">Leaders thought that alliances such as the </w:t>
      </w:r>
      <w:r w:rsidRPr="00192545">
        <w:rPr>
          <w:rStyle w:val="A-underline"/>
        </w:rPr>
        <w:t>less formal promise between France, Russia and Great Britain</w:t>
      </w:r>
      <w:r>
        <w:t xml:space="preserve"> would encourage peace.</w:t>
      </w:r>
    </w:p>
    <w:p w:rsidR="00195E9B" w:rsidRDefault="00195E9B" w:rsidP="00195E9B">
      <w:pPr>
        <w:pStyle w:val="025a-WOR2"/>
      </w:pPr>
      <w:r>
        <w:tab/>
      </w:r>
    </w:p>
    <w:p w:rsidR="00195E9B" w:rsidRDefault="00195E9B" w:rsidP="00195E9B">
      <w:pPr>
        <w:pStyle w:val="011-numbereditem"/>
        <w:ind w:left="720"/>
      </w:pPr>
      <w:r>
        <w:tab/>
        <w:t>4.</w:t>
      </w:r>
      <w:r>
        <w:tab/>
        <w:t xml:space="preserve">The assassination of </w:t>
      </w:r>
      <w:r w:rsidRPr="00192545">
        <w:rPr>
          <w:rStyle w:val="A-underline"/>
        </w:rPr>
        <w:t>the archduke of Austria-Hungary</w:t>
      </w:r>
      <w:r>
        <w:t xml:space="preserve"> and his wife in Sarajevo triggered what would become World War I.</w:t>
      </w:r>
    </w:p>
    <w:p w:rsidR="00195E9B" w:rsidRDefault="00195E9B" w:rsidP="00195E9B">
      <w:pPr>
        <w:pStyle w:val="025a-WOR2"/>
      </w:pPr>
      <w:r>
        <w:tab/>
      </w:r>
    </w:p>
    <w:p w:rsidR="00FD37CD" w:rsidRPr="0065059C" w:rsidRDefault="00FD37CD" w:rsidP="007B788B">
      <w:pPr>
        <w:rPr>
          <w:rFonts w:ascii="Arial" w:hAnsi="Arial" w:cs="Arial"/>
        </w:rPr>
      </w:pPr>
    </w:p>
    <w:sectPr w:rsidR="00FD37CD" w:rsidRPr="0065059C" w:rsidSect="00195E9B">
      <w:headerReference w:type="default" r:id="rId4"/>
      <w:footerReference w:type="default" r:id="rId5"/>
      <w:pgSz w:w="12240" w:h="15840" w:code="1"/>
      <w:pgMar w:top="1100" w:right="1440" w:bottom="1080" w:left="1440" w:header="810" w:footer="4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85" w:rsidRDefault="00195E9B">
    <w:pPr>
      <w:pStyle w:val="copyrightnoticefooter"/>
    </w:pPr>
    <w:r w:rsidRPr="007967E9">
      <w:rPr>
        <w:szCs w:val="14"/>
      </w:rPr>
      <w:t xml:space="preserve">Original content Copyright © by Holt, </w:t>
    </w:r>
    <w:r w:rsidRPr="007967E9">
      <w:rPr>
        <w:szCs w:val="14"/>
      </w:rPr>
      <w:t>Rinehart and Winston. Additions and changes to the original content are the responsibility of the instructor</w:t>
    </w:r>
    <w:r>
      <w:t>.</w:t>
    </w:r>
  </w:p>
  <w:p w:rsidR="00B47785" w:rsidRDefault="00195E9B" w:rsidP="00B47785">
    <w:pPr>
      <w:pStyle w:val="footer"/>
    </w:pPr>
    <w:r>
      <w:t>Full Survey Chapter 26</w:t>
    </w:r>
    <w:r>
      <w:tab/>
      <w:t>World War I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85" w:rsidRDefault="00195E9B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B47785" w:rsidRDefault="00195E9B">
    <w:pPr>
      <w:pStyle w:val="090a-CHTitleWSTypenobelow"/>
    </w:pPr>
    <w:r>
      <w:rPr>
        <w:rStyle w:val="A090-chaptertitle"/>
      </w:rPr>
      <w:t>World War I</w:t>
    </w:r>
    <w:r>
      <w:tab/>
      <w:t>Vocabulary Builder</w:t>
    </w:r>
  </w:p>
  <w:p w:rsidR="00B47785" w:rsidRDefault="00195E9B">
    <w:pPr>
      <w:pStyle w:val="091-SectionNumber"/>
    </w:pPr>
    <w:r>
      <w:t>Section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E9B"/>
    <w:rsid w:val="00195E9B"/>
    <w:rsid w:val="0065059C"/>
    <w:rsid w:val="006F2E75"/>
    <w:rsid w:val="007B788B"/>
    <w:rsid w:val="0083057C"/>
    <w:rsid w:val="00C23D36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-directionline">
    <w:name w:val="010 - direction line"/>
    <w:basedOn w:val="Normal"/>
    <w:rsid w:val="00195E9B"/>
    <w:pPr>
      <w:spacing w:before="460" w:line="320" w:lineRule="atLeast"/>
    </w:pPr>
    <w:rPr>
      <w:color w:val="000000"/>
      <w:sz w:val="26"/>
      <w:szCs w:val="20"/>
    </w:rPr>
  </w:style>
  <w:style w:type="paragraph" w:customStyle="1" w:styleId="011-numbereditem">
    <w:name w:val="011 - numbered item"/>
    <w:basedOn w:val="Normal"/>
    <w:rsid w:val="00195E9B"/>
    <w:pPr>
      <w:tabs>
        <w:tab w:val="right" w:pos="360"/>
        <w:tab w:val="left" w:pos="480"/>
      </w:tabs>
      <w:spacing w:before="160" w:line="320" w:lineRule="atLeast"/>
      <w:ind w:left="480" w:hanging="480"/>
    </w:pPr>
    <w:rPr>
      <w:color w:val="000000"/>
      <w:sz w:val="26"/>
      <w:szCs w:val="20"/>
    </w:rPr>
  </w:style>
  <w:style w:type="paragraph" w:customStyle="1" w:styleId="025a-WOR2">
    <w:name w:val="025a - WOR 2"/>
    <w:basedOn w:val="Normal"/>
    <w:rsid w:val="00195E9B"/>
    <w:pPr>
      <w:tabs>
        <w:tab w:val="right" w:leader="underscore" w:pos="9360"/>
      </w:tabs>
      <w:spacing w:line="600" w:lineRule="atLeast"/>
      <w:ind w:left="480"/>
    </w:pPr>
    <w:rPr>
      <w:color w:val="000000"/>
      <w:sz w:val="26"/>
      <w:szCs w:val="20"/>
    </w:rPr>
  </w:style>
  <w:style w:type="paragraph" w:customStyle="1" w:styleId="090a-CHTitleWSTypenobelow">
    <w:name w:val="090a - CH Title/WS Type no # below"/>
    <w:basedOn w:val="Normal"/>
    <w:rsid w:val="00195E9B"/>
    <w:pPr>
      <w:pBdr>
        <w:bottom w:val="single" w:sz="18" w:space="2" w:color="000000"/>
      </w:pBdr>
      <w:tabs>
        <w:tab w:val="right" w:pos="9360"/>
      </w:tabs>
      <w:spacing w:line="320" w:lineRule="atLeast"/>
    </w:pPr>
    <w:rPr>
      <w:color w:val="000000"/>
      <w:sz w:val="36"/>
      <w:szCs w:val="20"/>
    </w:rPr>
  </w:style>
  <w:style w:type="paragraph" w:customStyle="1" w:styleId="091-SectionNumber">
    <w:name w:val="091 - Section Number"/>
    <w:basedOn w:val="Normal"/>
    <w:rsid w:val="00195E9B"/>
    <w:pPr>
      <w:spacing w:after="480" w:line="320" w:lineRule="atLeast"/>
      <w:jc w:val="right"/>
    </w:pPr>
    <w:rPr>
      <w:rFonts w:ascii="Arial" w:hAnsi="Arial"/>
      <w:b/>
      <w:color w:val="000000"/>
      <w:sz w:val="28"/>
      <w:szCs w:val="20"/>
    </w:rPr>
  </w:style>
  <w:style w:type="paragraph" w:customStyle="1" w:styleId="copyrightnoticefooter">
    <w:name w:val="_copyright notice (footer)"/>
    <w:basedOn w:val="Normal"/>
    <w:rsid w:val="00195E9B"/>
    <w:pPr>
      <w:pBdr>
        <w:bottom w:val="single" w:sz="4" w:space="1" w:color="000000"/>
      </w:pBdr>
      <w:spacing w:line="280" w:lineRule="atLeast"/>
    </w:pPr>
    <w:rPr>
      <w:color w:val="000000"/>
      <w:sz w:val="14"/>
      <w:szCs w:val="20"/>
    </w:rPr>
  </w:style>
  <w:style w:type="paragraph" w:customStyle="1" w:styleId="footer">
    <w:name w:val="_footer"/>
    <w:basedOn w:val="Normal"/>
    <w:rsid w:val="00195E9B"/>
    <w:pPr>
      <w:tabs>
        <w:tab w:val="right" w:pos="9360"/>
      </w:tabs>
      <w:spacing w:before="60" w:line="200" w:lineRule="atLeast"/>
    </w:pPr>
    <w:rPr>
      <w:rFonts w:ascii="Arial" w:hAnsi="Arial"/>
      <w:color w:val="000000"/>
      <w:sz w:val="18"/>
      <w:szCs w:val="20"/>
    </w:rPr>
  </w:style>
  <w:style w:type="paragraph" w:customStyle="1" w:styleId="nameclassdate">
    <w:name w:val="_name class date"/>
    <w:basedOn w:val="Normal"/>
    <w:rsid w:val="00195E9B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color w:val="000000"/>
      <w:sz w:val="20"/>
      <w:szCs w:val="20"/>
    </w:rPr>
  </w:style>
  <w:style w:type="character" w:customStyle="1" w:styleId="A-underline">
    <w:name w:val="A - underline"/>
    <w:rsid w:val="00195E9B"/>
    <w:rPr>
      <w:u w:val="single" w:color="000000"/>
    </w:rPr>
  </w:style>
  <w:style w:type="character" w:customStyle="1" w:styleId="A002-BHeadrun-in">
    <w:name w:val="A 002 - B Head (run-in)"/>
    <w:rsid w:val="00195E9B"/>
    <w:rPr>
      <w:rFonts w:ascii="Arial" w:hAnsi="Arial"/>
      <w:b/>
      <w:caps/>
      <w:sz w:val="25"/>
    </w:rPr>
  </w:style>
  <w:style w:type="character" w:customStyle="1" w:styleId="A090-chaptertitle">
    <w:name w:val="A 090 - chapter title"/>
    <w:rsid w:val="00195E9B"/>
    <w:rPr>
      <w:rFonts w:ascii="Arial" w:hAnsi="Arial"/>
      <w:b/>
      <w:sz w:val="28"/>
    </w:rPr>
  </w:style>
  <w:style w:type="paragraph" w:customStyle="1" w:styleId="026-wordbank">
    <w:name w:val="026 - word bank"/>
    <w:basedOn w:val="Normal"/>
    <w:rsid w:val="00195E9B"/>
    <w:pPr>
      <w:spacing w:line="320" w:lineRule="atLeast"/>
    </w:pPr>
    <w:rPr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Kannapolis City Schools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Mike.Wolford</dc:creator>
  <cp:keywords/>
  <dc:description/>
  <cp:lastModifiedBy>Mike.Wolford</cp:lastModifiedBy>
  <cp:revision>1</cp:revision>
  <dcterms:created xsi:type="dcterms:W3CDTF">2010-12-13T14:40:00Z</dcterms:created>
  <dcterms:modified xsi:type="dcterms:W3CDTF">2010-12-13T14:41:00Z</dcterms:modified>
</cp:coreProperties>
</file>