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F" w:rsidRDefault="00EE5019">
      <w:pPr>
        <w:pStyle w:val="010a-directionlinenoabv"/>
      </w:pPr>
      <w:r>
        <w:rPr>
          <w:rStyle w:val="A002-BHeadrun-in"/>
        </w:rPr>
        <w:t xml:space="preserve">Multiple </w:t>
      </w:r>
      <w:proofErr w:type="gramStart"/>
      <w:r>
        <w:rPr>
          <w:rStyle w:val="A002-BHeadrun-in"/>
        </w:rPr>
        <w:t xml:space="preserve">Choice  </w:t>
      </w:r>
      <w:r>
        <w:t>For</w:t>
      </w:r>
      <w:proofErr w:type="gramEnd"/>
      <w:r>
        <w:t xml:space="preserve"> each of the following, write the letter of the best choice in the space provided.</w:t>
      </w:r>
    </w:p>
    <w:p w:rsidR="00AC1F6F" w:rsidRDefault="0000618E">
      <w:pPr>
        <w:pStyle w:val="013-multchoicematchorTF"/>
        <w:sectPr w:rsidR="00AC1F6F" w:rsidSect="00AC1F6F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cols w:space="720"/>
        </w:sectPr>
      </w:pPr>
    </w:p>
    <w:p w:rsidR="00AC1F6F" w:rsidRDefault="00EE5019">
      <w:pPr>
        <w:pStyle w:val="013-multchoicematchorTF"/>
      </w:pPr>
      <w:r>
        <w:lastRenderedPageBreak/>
        <w:tab/>
      </w:r>
      <w:r>
        <w:tab/>
        <w:t>1.</w:t>
      </w:r>
      <w:r>
        <w:tab/>
        <w:t>The period between the 1400s and 1500s in Europe is sometimes called the</w:t>
      </w:r>
    </w:p>
    <w:p w:rsidR="00AC1F6F" w:rsidRDefault="0000618E">
      <w:pPr>
        <w:pStyle w:val="014-FITBletteredanschoice"/>
      </w:pPr>
      <w:r>
        <w:tab/>
        <w:t>a.</w:t>
      </w:r>
      <w:r>
        <w:tab/>
        <w:t>Reformation</w:t>
      </w:r>
    </w:p>
    <w:p w:rsidR="00AC1F6F" w:rsidRDefault="0000618E">
      <w:pPr>
        <w:pStyle w:val="014-FITBletteredanschoice"/>
      </w:pPr>
      <w:r>
        <w:tab/>
        <w:t>b.</w:t>
      </w:r>
      <w:r>
        <w:tab/>
        <w:t>Age of Exploration</w:t>
      </w:r>
    </w:p>
    <w:p w:rsidR="00AC1F6F" w:rsidRDefault="0000618E">
      <w:pPr>
        <w:pStyle w:val="014-FITBletteredanschoice"/>
      </w:pPr>
      <w:r>
        <w:tab/>
        <w:t>c.</w:t>
      </w:r>
      <w:r>
        <w:tab/>
        <w:t>Dark Ages</w:t>
      </w:r>
    </w:p>
    <w:p w:rsidR="00AC1F6F" w:rsidRDefault="0000618E">
      <w:pPr>
        <w:pStyle w:val="014-FITBletteredanschoice"/>
      </w:pPr>
      <w:r>
        <w:tab/>
        <w:t>d.</w:t>
      </w:r>
      <w:r>
        <w:tab/>
        <w:t>Age of Expansion</w:t>
      </w:r>
    </w:p>
    <w:p w:rsidR="00AC1F6F" w:rsidRDefault="00EE5019">
      <w:pPr>
        <w:pStyle w:val="013-multchoicematchorTF"/>
      </w:pPr>
      <w:r>
        <w:tab/>
      </w:r>
      <w:r>
        <w:tab/>
        <w:t>2.</w:t>
      </w:r>
      <w:r>
        <w:tab/>
        <w:t>Explorers who set out from Europe were looking for</w:t>
      </w:r>
    </w:p>
    <w:p w:rsidR="00AC1F6F" w:rsidRDefault="0000618E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fame</w:t>
      </w:r>
    </w:p>
    <w:p w:rsidR="00AC1F6F" w:rsidRDefault="0000618E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wealth</w:t>
      </w:r>
    </w:p>
    <w:p w:rsidR="00AC1F6F" w:rsidRDefault="0000618E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converts</w:t>
      </w:r>
    </w:p>
    <w:p w:rsidR="00AC1F6F" w:rsidRDefault="00EE5019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all of the above</w:t>
      </w:r>
    </w:p>
    <w:p w:rsidR="00AC1F6F" w:rsidRDefault="00EE5019">
      <w:pPr>
        <w:pStyle w:val="013-multchoicematchorTF"/>
      </w:pPr>
      <w:r>
        <w:tab/>
      </w:r>
      <w:r>
        <w:tab/>
        <w:t>3.</w:t>
      </w:r>
      <w:r>
        <w:tab/>
        <w:t>Like Columbus, many Europeans in the 1400s thought the world</w:t>
      </w:r>
    </w:p>
    <w:p w:rsidR="00AC1F6F" w:rsidRDefault="0000618E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had no boundaries</w:t>
      </w:r>
    </w:p>
    <w:p w:rsidR="00AC1F6F" w:rsidRDefault="0000618E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was flat</w:t>
      </w:r>
    </w:p>
    <w:p w:rsidR="00AC1F6F" w:rsidRDefault="0000618E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centered around Europe</w:t>
      </w:r>
    </w:p>
    <w:p w:rsidR="00AC1F6F" w:rsidRDefault="0000618E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was round</w:t>
      </w:r>
    </w:p>
    <w:p w:rsidR="00AC1F6F" w:rsidRDefault="00EE5019">
      <w:pPr>
        <w:pStyle w:val="013-multchoicematchorTF"/>
      </w:pPr>
      <w:r>
        <w:tab/>
      </w:r>
      <w:r>
        <w:tab/>
        <w:t>4.</w:t>
      </w:r>
      <w:r>
        <w:tab/>
        <w:t xml:space="preserve">The astrolabe allowed sailors </w:t>
      </w:r>
    </w:p>
    <w:p w:rsidR="00AC1F6F" w:rsidRDefault="0000618E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to spot land at a distance</w:t>
      </w:r>
    </w:p>
    <w:p w:rsidR="00AC1F6F" w:rsidRDefault="0000618E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to sail into a headwind</w:t>
      </w:r>
    </w:p>
    <w:p w:rsidR="00AC1F6F" w:rsidRDefault="0000618E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to have healthier diets</w:t>
      </w:r>
    </w:p>
    <w:p w:rsidR="00AC1F6F" w:rsidRDefault="00EE5019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to calculate their</w:t>
      </w:r>
      <w:r w:rsidR="0000618E">
        <w:t xml:space="preserve"> location</w:t>
      </w:r>
    </w:p>
    <w:p w:rsidR="00AC1F6F" w:rsidRDefault="00EE5019">
      <w:pPr>
        <w:pStyle w:val="013-multchoicematchorTF"/>
      </w:pPr>
      <w:r>
        <w:br w:type="column"/>
      </w:r>
      <w:r>
        <w:lastRenderedPageBreak/>
        <w:tab/>
      </w:r>
      <w:r>
        <w:tab/>
        <w:t>5.</w:t>
      </w:r>
      <w:r>
        <w:tab/>
        <w:t>Sea captains were aided by a new type of ship called the</w:t>
      </w:r>
    </w:p>
    <w:p w:rsidR="00AC1F6F" w:rsidRDefault="0000618E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caravel</w:t>
      </w:r>
    </w:p>
    <w:p w:rsidR="00AC1F6F" w:rsidRDefault="0000618E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compass</w:t>
      </w:r>
    </w:p>
    <w:p w:rsidR="00AC1F6F" w:rsidRDefault="0000618E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proofErr w:type="spellStart"/>
      <w:r>
        <w:t>ducado</w:t>
      </w:r>
      <w:proofErr w:type="spellEnd"/>
    </w:p>
    <w:p w:rsidR="00AC1F6F" w:rsidRDefault="0000618E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lateen</w:t>
      </w:r>
    </w:p>
    <w:p w:rsidR="00AC1F6F" w:rsidRDefault="00EE5019">
      <w:pPr>
        <w:pStyle w:val="013-multchoicematchorTF"/>
      </w:pPr>
      <w:r>
        <w:tab/>
      </w:r>
      <w:r>
        <w:tab/>
        <w:t>6.</w:t>
      </w:r>
      <w:r>
        <w:tab/>
        <w:t xml:space="preserve">Who created a </w:t>
      </w:r>
      <w:r w:rsidR="0000618E">
        <w:t>school</w:t>
      </w:r>
      <w:r>
        <w:t xml:space="preserve"> for explorers in Portugal?</w:t>
      </w:r>
    </w:p>
    <w:p w:rsidR="00AC1F6F" w:rsidRDefault="00EE5019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King John I</w:t>
      </w:r>
    </w:p>
    <w:p w:rsidR="00AC1F6F" w:rsidRDefault="00EE5019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Prince Henry</w:t>
      </w:r>
    </w:p>
    <w:p w:rsidR="00AC1F6F" w:rsidRDefault="00EE5019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proofErr w:type="spellStart"/>
      <w:r>
        <w:t>Bartolomeu</w:t>
      </w:r>
      <w:proofErr w:type="spellEnd"/>
      <w:r>
        <w:t xml:space="preserve"> Dias</w:t>
      </w:r>
    </w:p>
    <w:p w:rsidR="00AC1F6F" w:rsidRDefault="00EE5019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Queen Isabella</w:t>
      </w:r>
    </w:p>
    <w:p w:rsidR="00AC1F6F" w:rsidRDefault="00EE5019" w:rsidP="00AC1F6F">
      <w:pPr>
        <w:pStyle w:val="013-multchoicematchorTF"/>
      </w:pPr>
      <w:r>
        <w:tab/>
      </w:r>
      <w:r>
        <w:tab/>
        <w:t>7.</w:t>
      </w:r>
      <w:r>
        <w:tab/>
        <w:t>When the English realized they had reached a previously unknown land</w:t>
      </w:r>
    </w:p>
    <w:p w:rsidR="00AC1F6F" w:rsidRDefault="00EE5019">
      <w:pPr>
        <w:pStyle w:val="014-FITBletteredanschoice"/>
      </w:pPr>
      <w:r>
        <w:tab/>
        <w:t>a.</w:t>
      </w:r>
      <w:r>
        <w:tab/>
        <w:t>English rulers r</w:t>
      </w:r>
      <w:r w:rsidR="0000618E">
        <w:t>efused to fund any more voyages</w:t>
      </w:r>
    </w:p>
    <w:p w:rsidR="00AC1F6F" w:rsidRDefault="00EE5019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 xml:space="preserve">the English queen sent Sir Francis Drake </w:t>
      </w:r>
      <w:r w:rsidR="0000618E">
        <w:t>around the tip of South America</w:t>
      </w:r>
    </w:p>
    <w:p w:rsidR="00AC1F6F" w:rsidRDefault="00EE5019">
      <w:pPr>
        <w:pStyle w:val="014-FITBletteredanschoice"/>
      </w:pPr>
      <w:r>
        <w:tab/>
        <w:t>c.</w:t>
      </w:r>
      <w:r>
        <w:tab/>
        <w:t>English rulers sent John Cabot in search of a Northeast</w:t>
      </w:r>
      <w:r w:rsidR="0000618E">
        <w:t xml:space="preserve"> Passage</w:t>
      </w:r>
    </w:p>
    <w:p w:rsidR="00AC1F6F" w:rsidRDefault="00EE5019">
      <w:pPr>
        <w:pStyle w:val="014-FITBletteredanschoice"/>
      </w:pPr>
      <w:r>
        <w:tab/>
        <w:t>d.</w:t>
      </w:r>
      <w:r>
        <w:tab/>
        <w:t>English explorers led an expediti</w:t>
      </w:r>
      <w:r w:rsidR="0000618E">
        <w:t>on across the Isthmus of Panama</w:t>
      </w:r>
    </w:p>
    <w:p w:rsidR="00AC1F6F" w:rsidRDefault="00EE5019">
      <w:pPr>
        <w:pStyle w:val="013-multchoicematchorTF"/>
      </w:pPr>
      <w:r>
        <w:br w:type="column"/>
      </w:r>
      <w:r>
        <w:lastRenderedPageBreak/>
        <w:tab/>
      </w:r>
      <w:r>
        <w:tab/>
        <w:t>8.</w:t>
      </w:r>
      <w:r>
        <w:tab/>
        <w:t xml:space="preserve">On a voyage that began in 1497, Portuguese explorer Vasco </w:t>
      </w:r>
      <w:proofErr w:type="spellStart"/>
      <w:r>
        <w:t>da</w:t>
      </w:r>
      <w:proofErr w:type="spellEnd"/>
      <w:r>
        <w:t xml:space="preserve"> Gama reached</w:t>
      </w:r>
    </w:p>
    <w:p w:rsidR="00AC1F6F" w:rsidRDefault="0000618E">
      <w:pPr>
        <w:pStyle w:val="014-FITBletteredanschoice"/>
      </w:pPr>
      <w:r>
        <w:tab/>
        <w:t>a.</w:t>
      </w:r>
      <w:r>
        <w:tab/>
        <w:t>Brazil</w:t>
      </w:r>
    </w:p>
    <w:p w:rsidR="00AC1F6F" w:rsidRDefault="0000618E">
      <w:pPr>
        <w:pStyle w:val="014-FITBletteredanschoice"/>
      </w:pPr>
      <w:r>
        <w:tab/>
        <w:t>b.</w:t>
      </w:r>
      <w:r>
        <w:tab/>
        <w:t>India</w:t>
      </w:r>
    </w:p>
    <w:p w:rsidR="00AC1F6F" w:rsidRDefault="0000618E">
      <w:pPr>
        <w:pStyle w:val="014-FITBletteredanschoice"/>
      </w:pPr>
      <w:r>
        <w:tab/>
        <w:t>c.</w:t>
      </w:r>
      <w:r>
        <w:tab/>
        <w:t>San Salvador</w:t>
      </w:r>
    </w:p>
    <w:p w:rsidR="00AC1F6F" w:rsidRDefault="0000618E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>the Pacific Ocean</w:t>
      </w:r>
    </w:p>
    <w:p w:rsidR="00AC1F6F" w:rsidRDefault="00EE5019">
      <w:pPr>
        <w:pStyle w:val="013-multchoicematchorTF"/>
      </w:pPr>
      <w:r>
        <w:tab/>
      </w:r>
      <w:r>
        <w:tab/>
        <w:t>9.</w:t>
      </w:r>
      <w:r>
        <w:tab/>
        <w:t>An early European explorer who sailed for the English and the Dutch was</w:t>
      </w:r>
    </w:p>
    <w:p w:rsidR="00AC1F6F" w:rsidRDefault="0000618E">
      <w:pPr>
        <w:pStyle w:val="014-FITBletteredanschoice"/>
      </w:pPr>
      <w:r>
        <w:tab/>
      </w:r>
      <w:proofErr w:type="gramStart"/>
      <w:r>
        <w:t>a</w:t>
      </w:r>
      <w:proofErr w:type="gramEnd"/>
      <w:r>
        <w:t>.</w:t>
      </w:r>
      <w:r>
        <w:tab/>
        <w:t>Henry Hudson</w:t>
      </w:r>
    </w:p>
    <w:p w:rsidR="00AC1F6F" w:rsidRDefault="0000618E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Jacques Cartier</w:t>
      </w:r>
    </w:p>
    <w:p w:rsidR="00AC1F6F" w:rsidRDefault="0000618E">
      <w:pPr>
        <w:pStyle w:val="014-FITBletteredanschoice"/>
      </w:pPr>
      <w:r>
        <w:tab/>
      </w:r>
      <w:proofErr w:type="gramStart"/>
      <w:r>
        <w:t>c</w:t>
      </w:r>
      <w:proofErr w:type="gramEnd"/>
      <w:r>
        <w:t>.</w:t>
      </w:r>
      <w:r>
        <w:tab/>
        <w:t>Sir Francis Drake</w:t>
      </w:r>
    </w:p>
    <w:p w:rsidR="00AC1F6F" w:rsidRDefault="0000618E">
      <w:pPr>
        <w:pStyle w:val="014-FITBletteredanschoice"/>
      </w:pPr>
      <w:r>
        <w:tab/>
      </w:r>
      <w:proofErr w:type="gramStart"/>
      <w:r>
        <w:t>d</w:t>
      </w:r>
      <w:proofErr w:type="gramEnd"/>
      <w:r>
        <w:t>.</w:t>
      </w:r>
      <w:r>
        <w:tab/>
        <w:t xml:space="preserve">Vasco </w:t>
      </w:r>
      <w:proofErr w:type="spellStart"/>
      <w:r>
        <w:t>Núñez</w:t>
      </w:r>
      <w:proofErr w:type="spellEnd"/>
      <w:r>
        <w:t xml:space="preserve"> de Balboa</w:t>
      </w:r>
    </w:p>
    <w:p w:rsidR="00AC1F6F" w:rsidRDefault="00EE5019">
      <w:pPr>
        <w:pStyle w:val="013-multchoicematchorTF"/>
      </w:pPr>
      <w:r>
        <w:br w:type="column"/>
      </w:r>
      <w:r>
        <w:lastRenderedPageBreak/>
        <w:tab/>
      </w:r>
      <w:r>
        <w:tab/>
        <w:t>10.</w:t>
      </w:r>
      <w:r>
        <w:tab/>
        <w:t>Because of its location, which European country was the first to launch large-scale exploration voyages?</w:t>
      </w:r>
    </w:p>
    <w:p w:rsidR="00AC1F6F" w:rsidRDefault="00EE5019">
      <w:pPr>
        <w:pStyle w:val="014-FITBletteredanschoice"/>
      </w:pPr>
      <w:r>
        <w:tab/>
        <w:t>a.</w:t>
      </w:r>
      <w:r>
        <w:tab/>
        <w:t>France</w:t>
      </w:r>
    </w:p>
    <w:p w:rsidR="00AC1F6F" w:rsidRDefault="00EE5019">
      <w:pPr>
        <w:pStyle w:val="014-FITBletteredanschoice"/>
      </w:pPr>
      <w:r>
        <w:tab/>
      </w:r>
      <w:proofErr w:type="gramStart"/>
      <w:r>
        <w:t>b</w:t>
      </w:r>
      <w:proofErr w:type="gramEnd"/>
      <w:r>
        <w:t>.</w:t>
      </w:r>
      <w:r>
        <w:tab/>
        <w:t>the Netherlands</w:t>
      </w:r>
    </w:p>
    <w:p w:rsidR="00AC1F6F" w:rsidRDefault="00EE5019">
      <w:pPr>
        <w:pStyle w:val="014-FITBletteredanschoice"/>
      </w:pPr>
      <w:r>
        <w:tab/>
        <w:t>c.</w:t>
      </w:r>
      <w:r>
        <w:tab/>
        <w:t>Portugal</w:t>
      </w:r>
    </w:p>
    <w:p w:rsidR="00AC1F6F" w:rsidRDefault="00EE5019">
      <w:pPr>
        <w:pStyle w:val="014-FITBletteredanschoice"/>
      </w:pPr>
      <w:r>
        <w:tab/>
        <w:t>d.</w:t>
      </w:r>
      <w:r>
        <w:tab/>
        <w:t>England</w:t>
      </w:r>
    </w:p>
    <w:sectPr w:rsidR="00AC1F6F" w:rsidSect="00AC1F6F">
      <w:type w:val="continuous"/>
      <w:pgSz w:w="12240" w:h="15840" w:code="1"/>
      <w:pgMar w:top="1100" w:right="1440" w:bottom="1080" w:left="1440" w:header="810" w:footer="480" w:gutter="0"/>
      <w:cols w:num="2"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6F" w:rsidRDefault="00EE5019">
      <w:r>
        <w:separator/>
      </w:r>
    </w:p>
  </w:endnote>
  <w:endnote w:type="continuationSeparator" w:id="1">
    <w:p w:rsidR="00AC1F6F" w:rsidRDefault="00EE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6F" w:rsidRDefault="00EE5019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AC1F6F" w:rsidRDefault="00EE5019">
    <w:pPr>
      <w:pStyle w:val="footer0"/>
    </w:pPr>
    <w:r>
      <w:t>Full Survey Chapter 16</w:t>
    </w:r>
    <w:r>
      <w:tab/>
      <w:t>Exploration and Expansion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6F" w:rsidRDefault="00EE5019">
      <w:r>
        <w:separator/>
      </w:r>
    </w:p>
  </w:footnote>
  <w:footnote w:type="continuationSeparator" w:id="1">
    <w:p w:rsidR="00AC1F6F" w:rsidRDefault="00EE5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6F" w:rsidRDefault="00EE5019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AC1F6F" w:rsidRDefault="00EE5019">
    <w:pPr>
      <w:pStyle w:val="090a-CHTitleWSTypenobelow"/>
    </w:pPr>
    <w:r>
      <w:rPr>
        <w:rStyle w:val="A090-chaptertitle"/>
      </w:rPr>
      <w:t>Exploration and Expansion</w:t>
    </w:r>
    <w:r>
      <w:tab/>
      <w:t>Section Quiz</w:t>
    </w:r>
  </w:p>
  <w:p w:rsidR="00AC1F6F" w:rsidRDefault="00EE5019">
    <w:pPr>
      <w:pStyle w:val="091-SectionNumber"/>
    </w:pPr>
    <w:r>
      <w:t>Section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307DC"/>
    <w:multiLevelType w:val="singleLevel"/>
    <w:tmpl w:val="45400800"/>
    <w:lvl w:ilvl="0">
      <w:start w:val="3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11">
    <w:nsid w:val="5C4C0EAA"/>
    <w:multiLevelType w:val="singleLevel"/>
    <w:tmpl w:val="A9C8FAFC"/>
    <w:lvl w:ilvl="0">
      <w:start w:val="4"/>
      <w:numFmt w:val="low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7DC"/>
    <w:rsid w:val="0000618E"/>
    <w:rsid w:val="00041A9F"/>
    <w:rsid w:val="00CC77DC"/>
    <w:rsid w:val="00EE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22"/>
    <w:pPr>
      <w:spacing w:line="320" w:lineRule="atLeast"/>
    </w:pPr>
    <w:rPr>
      <w:rFonts w:ascii="Times New Roman" w:eastAsia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6C0E3C"/>
    <w:pPr>
      <w:ind w:right="3240" w:firstLine="240"/>
    </w:pPr>
  </w:style>
  <w:style w:type="paragraph" w:customStyle="1" w:styleId="Noparagraphstyle">
    <w:name w:val="[No paragraph style]"/>
    <w:rsid w:val="00EB0322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6C0E3C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6C0E3C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6C0E3C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6C0E3C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6C0E3C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rsid w:val="00041A9F"/>
    <w:pPr>
      <w:jc w:val="center"/>
    </w:pPr>
  </w:style>
  <w:style w:type="paragraph" w:customStyle="1" w:styleId="002-BHead">
    <w:name w:val="002 - B Head"/>
    <w:basedOn w:val="Noparagraphstyle"/>
    <w:rsid w:val="00EB0322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EB0322"/>
    <w:pPr>
      <w:spacing w:before="0"/>
    </w:pPr>
  </w:style>
  <w:style w:type="paragraph" w:customStyle="1" w:styleId="003-CHead">
    <w:name w:val="003 - C Head"/>
    <w:basedOn w:val="Noparagraphstyle"/>
    <w:rsid w:val="00EB0322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EB0322"/>
    <w:pPr>
      <w:spacing w:before="0"/>
    </w:pPr>
  </w:style>
  <w:style w:type="paragraph" w:customStyle="1" w:styleId="005-MainIntro">
    <w:name w:val="005 - Main Intro"/>
    <w:basedOn w:val="Noparagraphstyle"/>
    <w:rsid w:val="00EB0322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EB0322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6C0E3C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6C0E3C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EB0322"/>
    <w:pPr>
      <w:spacing w:before="460"/>
    </w:pPr>
  </w:style>
  <w:style w:type="paragraph" w:customStyle="1" w:styleId="010a-directionlinenoabv">
    <w:name w:val="010a - direction line no # abv"/>
    <w:basedOn w:val="010-directionline"/>
    <w:rsid w:val="00EB0322"/>
    <w:pPr>
      <w:spacing w:before="0"/>
    </w:pPr>
  </w:style>
  <w:style w:type="paragraph" w:customStyle="1" w:styleId="011-numbereditem">
    <w:name w:val="011 - numbered item"/>
    <w:basedOn w:val="Noparagraphstyle"/>
    <w:rsid w:val="00EB0322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EB0322"/>
    <w:pPr>
      <w:spacing w:before="280"/>
    </w:pPr>
  </w:style>
  <w:style w:type="paragraph" w:customStyle="1" w:styleId="011b-numbereditemp24lead">
    <w:name w:val="011b - numbered item p24 lead"/>
    <w:basedOn w:val="011-numbereditem"/>
    <w:rsid w:val="00EB0322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EB0322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EB0322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EB0322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EB0322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EB0322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EB0322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EB0322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EB0322"/>
  </w:style>
  <w:style w:type="paragraph" w:customStyle="1" w:styleId="021-poemtext">
    <w:name w:val="021 - poem text"/>
    <w:basedOn w:val="Noparagraphstyle"/>
    <w:rsid w:val="006C0E3C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6C0E3C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EB0322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6C0E3C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6C0E3C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6C0E3C"/>
    <w:pPr>
      <w:ind w:firstLine="0"/>
    </w:pPr>
  </w:style>
  <w:style w:type="paragraph" w:customStyle="1" w:styleId="024-studentbullettext">
    <w:name w:val="024 - student bullet text"/>
    <w:basedOn w:val="Noparagraphstyle"/>
    <w:rsid w:val="006C0E3C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EB0322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EB0322"/>
    <w:pPr>
      <w:ind w:left="480"/>
    </w:pPr>
  </w:style>
  <w:style w:type="paragraph" w:customStyle="1" w:styleId="025b-WOR3">
    <w:name w:val="025b - WOR 3"/>
    <w:basedOn w:val="025-WOR1"/>
    <w:rsid w:val="00EB0322"/>
    <w:pPr>
      <w:ind w:left="1200"/>
    </w:pPr>
  </w:style>
  <w:style w:type="paragraph" w:styleId="Header">
    <w:name w:val="header"/>
    <w:basedOn w:val="Normal"/>
    <w:rsid w:val="00EB0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322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6C0E3C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6C0E3C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6C0E3C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6C0E3C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6C0E3C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6C0E3C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6C0E3C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6C0E3C"/>
    <w:pPr>
      <w:ind w:firstLine="0"/>
    </w:pPr>
  </w:style>
  <w:style w:type="paragraph" w:customStyle="1" w:styleId="031-teacherbullettext">
    <w:name w:val="031 - teacher bullet text"/>
    <w:basedOn w:val="Noparagraphstyle"/>
    <w:rsid w:val="006C0E3C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6C0E3C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6C0E3C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6C0E3C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6C0E3C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6C0E3C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EB0322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6C0E3C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6C0E3C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EB0322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6C0E3C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6C0E3C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6C0E3C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6C0E3C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6C0E3C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6C0E3C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EB0322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EB0322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EB0322"/>
    <w:pPr>
      <w:spacing w:before="60"/>
    </w:pPr>
  </w:style>
  <w:style w:type="paragraph" w:customStyle="1" w:styleId="072-AKBHead">
    <w:name w:val="072 - AK B Head"/>
    <w:basedOn w:val="Noparagraphstyle"/>
    <w:rsid w:val="00EB0322"/>
    <w:pPr>
      <w:spacing w:before="240" w:line="260" w:lineRule="atLeast"/>
    </w:pPr>
    <w:rPr>
      <w:rFonts w:ascii="Arial" w:hAnsi="Arial"/>
      <w:b/>
      <w:caps/>
    </w:rPr>
  </w:style>
  <w:style w:type="paragraph" w:customStyle="1" w:styleId="072a-AKBHeadafterA">
    <w:name w:val="072a - AK B Head after A"/>
    <w:basedOn w:val="072-AKBHead"/>
    <w:rsid w:val="00EB0322"/>
    <w:pPr>
      <w:spacing w:before="60"/>
    </w:pPr>
  </w:style>
  <w:style w:type="paragraph" w:customStyle="1" w:styleId="073-AKCHead">
    <w:name w:val="073 - AK C Head"/>
    <w:basedOn w:val="Noparagraphstyle"/>
    <w:rsid w:val="00EB0322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EB0322"/>
    <w:pPr>
      <w:spacing w:before="0"/>
    </w:pPr>
  </w:style>
  <w:style w:type="paragraph" w:customStyle="1" w:styleId="074-AKText">
    <w:name w:val="074 - AK Text"/>
    <w:basedOn w:val="Noparagraphstyle"/>
    <w:rsid w:val="00EB0322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EB0322"/>
    <w:pPr>
      <w:spacing w:before="60"/>
    </w:pPr>
  </w:style>
  <w:style w:type="paragraph" w:customStyle="1" w:styleId="075-AKNumberedText">
    <w:name w:val="075 - AK Numbered Text"/>
    <w:basedOn w:val="Noparagraphstyle"/>
    <w:rsid w:val="00EB0322"/>
    <w:pPr>
      <w:tabs>
        <w:tab w:val="right" w:pos="280"/>
        <w:tab w:val="left" w:pos="340"/>
        <w:tab w:val="right" w:pos="2260"/>
        <w:tab w:val="left" w:pos="232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EB0322"/>
    <w:pPr>
      <w:spacing w:before="60"/>
    </w:pPr>
  </w:style>
  <w:style w:type="paragraph" w:customStyle="1" w:styleId="080-ChartHeadsmall">
    <w:name w:val="080 - Chart Head (small)"/>
    <w:basedOn w:val="Noparagraphstyle"/>
    <w:rsid w:val="00EB0322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EB0322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EB0322"/>
  </w:style>
  <w:style w:type="paragraph" w:customStyle="1" w:styleId="090-CHTitleWSType">
    <w:name w:val="090 - CH Title/WS Type"/>
    <w:basedOn w:val="Noparagraphstyle"/>
    <w:rsid w:val="00EB0322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EB0322"/>
    <w:pPr>
      <w:spacing w:after="0"/>
    </w:pPr>
  </w:style>
  <w:style w:type="paragraph" w:customStyle="1" w:styleId="091-SectionNumber">
    <w:name w:val="091 - Section Number"/>
    <w:basedOn w:val="Noparagraphstyle"/>
    <w:rsid w:val="00EB0322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6C0E3C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EB0322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EB0322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EB0322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EB0322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EB0322"/>
    <w:rPr>
      <w:b/>
    </w:rPr>
  </w:style>
  <w:style w:type="character" w:customStyle="1" w:styleId="A-italic">
    <w:name w:val="A - italic"/>
    <w:rsid w:val="00EB0322"/>
    <w:rPr>
      <w:i/>
    </w:rPr>
  </w:style>
  <w:style w:type="character" w:customStyle="1" w:styleId="A-bolditalic">
    <w:name w:val="A - bold italic"/>
    <w:rsid w:val="00EB0322"/>
    <w:rPr>
      <w:b/>
      <w:i/>
    </w:rPr>
  </w:style>
  <w:style w:type="character" w:customStyle="1" w:styleId="A-underline">
    <w:name w:val="A - underline"/>
    <w:rsid w:val="00EB0322"/>
    <w:rPr>
      <w:u w:val="single" w:color="000000"/>
    </w:rPr>
  </w:style>
  <w:style w:type="character" w:customStyle="1" w:styleId="A002-BHeadrun-in">
    <w:name w:val="A 002 - B Head (run-in)"/>
    <w:rsid w:val="00EB0322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EB0322"/>
    <w:rPr>
      <w:rFonts w:ascii="Arial" w:hAnsi="Arial"/>
      <w:b/>
      <w:sz w:val="24"/>
    </w:rPr>
  </w:style>
  <w:style w:type="character" w:customStyle="1" w:styleId="A090-chaptertitle">
    <w:name w:val="A 090 - chapter title"/>
    <w:rsid w:val="00EB0322"/>
    <w:rPr>
      <w:rFonts w:ascii="Arial" w:hAnsi="Arial"/>
      <w:b/>
      <w:sz w:val="28"/>
    </w:rPr>
  </w:style>
  <w:style w:type="character" w:customStyle="1" w:styleId="A-footerfolio">
    <w:name w:val="A - _footer folio"/>
    <w:rsid w:val="00EB0322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EB0322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6C0E3C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6C0E3C"/>
    <w:pPr>
      <w:spacing w:before="80"/>
    </w:pPr>
  </w:style>
  <w:style w:type="paragraph" w:customStyle="1" w:styleId="015-boxedmctext">
    <w:name w:val="015 - boxed mc text"/>
    <w:basedOn w:val="015CA-CAboxedmctext"/>
    <w:rsid w:val="00EB0322"/>
    <w:pPr>
      <w:ind w:left="1300"/>
    </w:pPr>
  </w:style>
  <w:style w:type="paragraph" w:customStyle="1" w:styleId="032-teacherchecklist">
    <w:name w:val="032 - teacher checklist"/>
    <w:basedOn w:val="Noparagraphstyle"/>
    <w:rsid w:val="006C0E3C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EB0322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6C0E3C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6C0E3C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6C0E3C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6C0E3C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6C0E3C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6C0E3C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6C0E3C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6C0E3C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6C0E3C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6C0E3C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6C0E3C"/>
  </w:style>
  <w:style w:type="paragraph" w:customStyle="1" w:styleId="110-TransparencyDirectionline">
    <w:name w:val="110 - Transparency Direction line"/>
    <w:rsid w:val="006C0E3C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6C0E3C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6C0E3C"/>
    <w:pPr>
      <w:spacing w:before="360"/>
    </w:pPr>
  </w:style>
  <w:style w:type="paragraph" w:customStyle="1" w:styleId="120-transparencyonpageAK">
    <w:name w:val="120 - transparency on page AK"/>
    <w:rsid w:val="006C0E3C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EB0322"/>
    <w:rPr>
      <w:smallCaps/>
    </w:rPr>
  </w:style>
  <w:style w:type="paragraph" w:customStyle="1" w:styleId="083-ChartBulletTNR">
    <w:name w:val="083 - Chart Bullet (TNR)"/>
    <w:basedOn w:val="082-ChartTextTNR"/>
    <w:rsid w:val="00EB0322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EB0322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EB0322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</w:pPr>
    <w:rPr>
      <w:b w:val="0"/>
    </w:rPr>
  </w:style>
  <w:style w:type="paragraph" w:customStyle="1" w:styleId="022b-indentedDBIpassage">
    <w:name w:val="022b - indented DBI passage"/>
    <w:basedOn w:val="022a-DBIpassage"/>
    <w:rsid w:val="00EB0322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EB0322"/>
    <w:pPr>
      <w:spacing w:before="120"/>
      <w:jc w:val="right"/>
    </w:pPr>
  </w:style>
  <w:style w:type="paragraph" w:customStyle="1" w:styleId="016-identify">
    <w:name w:val="016 - identify"/>
    <w:basedOn w:val="Noparagraphstyle"/>
    <w:rsid w:val="00EB0322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EB0322"/>
  </w:style>
  <w:style w:type="paragraph" w:customStyle="1" w:styleId="050-vocabwithdefinition">
    <w:name w:val="050 - vocab with definition"/>
    <w:basedOn w:val="Noparagraphstyle"/>
    <w:rsid w:val="006C0E3C"/>
    <w:pPr>
      <w:spacing w:before="80"/>
      <w:ind w:left="120" w:hanging="120"/>
    </w:pPr>
  </w:style>
  <w:style w:type="character" w:styleId="PageNumber">
    <w:name w:val="page number"/>
    <w:basedOn w:val="DefaultParagraphFont"/>
    <w:rsid w:val="00EB0322"/>
  </w:style>
  <w:style w:type="paragraph" w:customStyle="1" w:styleId="150-FlashcardWord">
    <w:name w:val="150 - Flashcard (Word)"/>
    <w:basedOn w:val="Normal"/>
    <w:rsid w:val="00EB0322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EB0322"/>
    <w:pPr>
      <w:spacing w:before="100" w:line="280" w:lineRule="exact"/>
      <w:ind w:left="240" w:right="240"/>
      <w:jc w:val="right"/>
    </w:pPr>
    <w:rPr>
      <w:rFonts w:ascii="Arial" w:hAnsi="Arial"/>
      <w:i/>
      <w:sz w:val="24"/>
    </w:rPr>
  </w:style>
  <w:style w:type="paragraph" w:customStyle="1" w:styleId="152-Flashcarddefinition">
    <w:name w:val="152 - Flashcard (definition)"/>
    <w:basedOn w:val="Normal"/>
    <w:rsid w:val="00EB0322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EB0322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3</cp:revision>
  <cp:lastPrinted>2006-12-15T19:58:00Z</cp:lastPrinted>
  <dcterms:created xsi:type="dcterms:W3CDTF">2007-10-31T17:28:00Z</dcterms:created>
  <dcterms:modified xsi:type="dcterms:W3CDTF">2008-05-06T16:03:00Z</dcterms:modified>
</cp:coreProperties>
</file>